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http://lira.imamod.ru/msu201509/Task02.html</w:t>
        </w:r>
      </w:hyperlink>
      <w:r w:rsidDel="00000000" w:rsidR="00000000" w:rsidRPr="00000000">
        <w:rPr>
          <w:rtl w:val="0"/>
        </w:rPr>
        <w:t xml:space="preserve"> - Задание осеннего семестра 2015-2016.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 архивчике рядом лежит быдлокод для параллельной сортировки. Работает корректно, ускорение не проверял :-)  Если делать практическое задание “в последнюю ночь”, может оказаться полезным. Логически там всё правильно.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Важно:</w:t>
      </w:r>
      <w:r w:rsidDel="00000000" w:rsidR="00000000" w:rsidRPr="00000000">
        <w:rPr>
          <w:rtl w:val="0"/>
        </w:rPr>
        <w:t xml:space="preserve"> Код написан под систему BG/P, на которой всё и запускалось. Если используете его как основу / делаете “по образу и подобию” и собираетесь тестировать на BG/P  - лучше убить в себе “чувство стиля” и так же запихнуть всё в .h(pp) файлы. Иначе есть некоторая вероятность получить </w:t>
      </w:r>
      <w:r w:rsidDel="00000000" w:rsidR="00000000" w:rsidRPr="00000000">
        <w:rPr>
          <w:i w:val="1"/>
          <w:rtl w:val="0"/>
        </w:rPr>
        <w:t xml:space="preserve">веселье</w:t>
      </w:r>
      <w:r w:rsidDel="00000000" w:rsidR="00000000" w:rsidRPr="00000000">
        <w:rPr>
          <w:rtl w:val="0"/>
        </w:rPr>
        <w:t xml:space="preserve"> в процессе компиляции ( из-за багов компилятора / ограничения прав аккаунта ).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ra.imamod.ru/msu201509/Task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